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86" w:rsidRDefault="00704BFA">
      <w:pPr>
        <w:spacing w:line="560" w:lineRule="exact"/>
        <w:jc w:val="center"/>
        <w:rPr>
          <w:rFonts w:ascii="Times New Roman" w:eastAsia="方正小标宋简体" w:hAnsi="Times New Roman" w:cs="方正小标宋简体"/>
          <w:color w:val="000000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2024</w:t>
      </w: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年度</w:t>
      </w:r>
      <w:r w:rsidR="00824137"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玉林市</w:t>
      </w:r>
      <w:r w:rsidR="00680579"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社会福利院</w:t>
      </w:r>
      <w:r w:rsidR="00824137"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项目</w:t>
      </w:r>
    </w:p>
    <w:p w:rsidR="00973486" w:rsidRDefault="00680579">
      <w:pPr>
        <w:spacing w:line="560" w:lineRule="exact"/>
        <w:jc w:val="center"/>
        <w:rPr>
          <w:rFonts w:ascii="Times New Roman" w:eastAsia="方正小标宋简体" w:hAnsi="Times New Roman" w:cs="方正小标宋简体"/>
          <w:color w:val="000000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支出</w:t>
      </w:r>
      <w:bookmarkStart w:id="0" w:name="_GoBack"/>
      <w:bookmarkEnd w:id="0"/>
      <w:r w:rsidR="00162CD1"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绩效目标</w:t>
      </w:r>
      <w:r w:rsidR="00824137">
        <w:rPr>
          <w:rFonts w:ascii="Times New Roman" w:eastAsia="方正小标宋简体" w:hAnsi="Times New Roman" w:cs="方正小标宋简体" w:hint="eastAsia"/>
          <w:color w:val="000000"/>
          <w:sz w:val="44"/>
          <w:szCs w:val="44"/>
        </w:rPr>
        <w:t>自评报告</w:t>
      </w:r>
    </w:p>
    <w:p w:rsidR="00973486" w:rsidRDefault="00973486">
      <w:pPr>
        <w:pStyle w:val="3"/>
      </w:pPr>
    </w:p>
    <w:p w:rsidR="00973486" w:rsidRDefault="00824137">
      <w:pPr>
        <w:spacing w:line="560" w:lineRule="exact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一、预算基本情况</w:t>
      </w:r>
    </w:p>
    <w:p w:rsidR="00973486" w:rsidRDefault="00824137">
      <w:pPr>
        <w:spacing w:line="560" w:lineRule="exact"/>
        <w:ind w:firstLineChars="200" w:firstLine="643"/>
        <w:rPr>
          <w:rFonts w:ascii="楷体" w:eastAsia="楷体" w:hAnsi="楷体"/>
          <w:b/>
          <w:color w:val="000000"/>
          <w:sz w:val="32"/>
          <w:szCs w:val="32"/>
        </w:rPr>
      </w:pPr>
      <w:r>
        <w:rPr>
          <w:rFonts w:ascii="楷体" w:eastAsia="楷体" w:hAnsi="楷体" w:hint="eastAsia"/>
          <w:b/>
          <w:color w:val="000000"/>
          <w:sz w:val="32"/>
          <w:szCs w:val="32"/>
        </w:rPr>
        <w:t>2024年项目支出安排及执行情况。</w:t>
      </w:r>
    </w:p>
    <w:p w:rsidR="00680579" w:rsidRPr="00926F6F" w:rsidRDefault="00680579" w:rsidP="00680579">
      <w:pPr>
        <w:pStyle w:val="a5"/>
        <w:ind w:firstLineChars="200" w:firstLine="640"/>
        <w:rPr>
          <w:rFonts w:ascii="仿宋_GB2312"/>
        </w:rPr>
      </w:pPr>
      <w:r w:rsidRPr="00926F6F">
        <w:rPr>
          <w:rFonts w:ascii="仿宋_GB2312" w:hint="eastAsia"/>
        </w:rPr>
        <w:t>2024年玉林市社会福利院共有8个项目支出，项目总</w:t>
      </w:r>
      <w:r w:rsidR="008B11BF">
        <w:rPr>
          <w:rFonts w:ascii="仿宋_GB2312" w:hint="eastAsia"/>
        </w:rPr>
        <w:t>预算</w:t>
      </w:r>
      <w:r w:rsidRPr="00926F6F">
        <w:rPr>
          <w:rFonts w:ascii="仿宋_GB2312" w:hint="eastAsia"/>
        </w:rPr>
        <w:t>1</w:t>
      </w:r>
      <w:r w:rsidR="008B11BF">
        <w:rPr>
          <w:rFonts w:ascii="仿宋_GB2312" w:hint="eastAsia"/>
        </w:rPr>
        <w:t>259</w:t>
      </w:r>
      <w:r w:rsidRPr="00926F6F">
        <w:rPr>
          <w:rFonts w:ascii="仿宋_GB2312" w:hint="eastAsia"/>
        </w:rPr>
        <w:t>.8万元，全年执行数721.96万元，全年预算执行率</w:t>
      </w:r>
      <w:r w:rsidR="008B11BF">
        <w:rPr>
          <w:rFonts w:ascii="仿宋_GB2312" w:hint="eastAsia"/>
        </w:rPr>
        <w:t>57.31</w:t>
      </w:r>
      <w:r w:rsidRPr="00926F6F">
        <w:rPr>
          <w:rFonts w:ascii="仿宋_GB2312" w:hint="eastAsia"/>
        </w:rPr>
        <w:t>%。</w:t>
      </w:r>
    </w:p>
    <w:p w:rsidR="00973486" w:rsidRDefault="00824137" w:rsidP="00680579">
      <w:pPr>
        <w:pStyle w:val="3"/>
        <w:spacing w:line="560" w:lineRule="exact"/>
        <w:ind w:left="0" w:firstLineChars="200" w:firstLine="643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t>二、自评结果及分析</w:t>
      </w:r>
    </w:p>
    <w:p w:rsidR="00582A32" w:rsidRDefault="00824137" w:rsidP="00582A32">
      <w:pPr>
        <w:pStyle w:val="3"/>
        <w:spacing w:line="560" w:lineRule="exact"/>
        <w:ind w:left="0" w:firstLineChars="200" w:firstLine="643"/>
        <w:rPr>
          <w:rFonts w:ascii="楷体" w:eastAsia="楷体" w:hAnsi="楷体" w:cs="仿宋"/>
          <w:bCs/>
          <w:color w:val="000000"/>
          <w:kern w:val="0"/>
          <w:sz w:val="32"/>
          <w:szCs w:val="32"/>
        </w:rPr>
      </w:pPr>
      <w:r>
        <w:rPr>
          <w:rFonts w:ascii="楷体" w:eastAsia="楷体" w:hAnsi="楷体" w:cs="仿宋" w:hint="eastAsia"/>
          <w:bCs/>
          <w:color w:val="000000"/>
          <w:kern w:val="0"/>
          <w:sz w:val="32"/>
          <w:szCs w:val="32"/>
        </w:rPr>
        <w:t>（二）项目支出绩效自评结果。</w:t>
      </w:r>
    </w:p>
    <w:p w:rsidR="00926F6F" w:rsidRDefault="00582A32" w:rsidP="00926F6F">
      <w:pPr>
        <w:ind w:firstLineChars="200" w:firstLine="643"/>
        <w:rPr>
          <w:rFonts w:ascii="仿宋_GB2312" w:eastAsia="仿宋_GB2312" w:hAnsi="仿宋"/>
          <w:sz w:val="32"/>
        </w:rPr>
      </w:pPr>
      <w:r w:rsidRPr="00926F6F">
        <w:rPr>
          <w:rFonts w:ascii="仿宋_GB2312" w:eastAsia="仿宋_GB2312" w:hAnsi="楷体" w:hint="eastAsia"/>
          <w:b/>
          <w:sz w:val="32"/>
        </w:rPr>
        <w:t>1</w:t>
      </w:r>
      <w:r w:rsidR="0018662F">
        <w:rPr>
          <w:rFonts w:ascii="仿宋_GB2312" w:eastAsia="仿宋_GB2312" w:hAnsi="楷体" w:hint="eastAsia"/>
          <w:b/>
          <w:sz w:val="32"/>
        </w:rPr>
        <w:t>、</w:t>
      </w:r>
      <w:r w:rsidR="00926F6F" w:rsidRPr="00926F6F">
        <w:rPr>
          <w:rFonts w:ascii="仿宋_GB2312" w:eastAsia="仿宋_GB2312" w:hAnsi="楷体" w:hint="eastAsia"/>
          <w:b/>
          <w:sz w:val="32"/>
        </w:rPr>
        <w:t>政府批准聘用编外人员经费。</w:t>
      </w:r>
      <w:r w:rsidR="00926F6F" w:rsidRPr="00926F6F">
        <w:rPr>
          <w:rFonts w:ascii="仿宋_GB2312" w:eastAsia="仿宋_GB2312" w:hAnsi="仿宋" w:hint="eastAsia"/>
          <w:sz w:val="32"/>
        </w:rPr>
        <w:t>从本项目自评得分</w:t>
      </w:r>
      <w:r w:rsidR="00926F6F">
        <w:rPr>
          <w:rFonts w:ascii="仿宋_GB2312" w:eastAsia="仿宋_GB2312" w:hAnsi="仿宋" w:hint="eastAsia"/>
          <w:sz w:val="32"/>
        </w:rPr>
        <w:t>100</w:t>
      </w:r>
      <w:r w:rsidR="00926F6F" w:rsidRPr="00926F6F">
        <w:rPr>
          <w:rFonts w:ascii="仿宋_GB2312" w:eastAsia="仿宋_GB2312" w:hAnsi="仿宋" w:hint="eastAsia"/>
          <w:sz w:val="32"/>
        </w:rPr>
        <w:t>分，自评等级为</w:t>
      </w:r>
      <w:r w:rsidR="00926F6F">
        <w:rPr>
          <w:rFonts w:ascii="仿宋_GB2312" w:eastAsia="仿宋_GB2312" w:hAnsi="仿宋" w:hint="eastAsia"/>
          <w:sz w:val="32"/>
        </w:rPr>
        <w:t>一</w:t>
      </w:r>
      <w:r w:rsidR="00926F6F" w:rsidRPr="00926F6F">
        <w:rPr>
          <w:rFonts w:ascii="仿宋_GB2312" w:eastAsia="仿宋_GB2312" w:hAnsi="仿宋" w:hint="eastAsia"/>
          <w:sz w:val="32"/>
        </w:rPr>
        <w:t>等，该项目已完成</w:t>
      </w:r>
      <w:r w:rsidR="00926F6F">
        <w:rPr>
          <w:rFonts w:ascii="仿宋_GB2312" w:eastAsia="仿宋_GB2312" w:hAnsi="仿宋" w:hint="eastAsia"/>
          <w:sz w:val="32"/>
        </w:rPr>
        <w:t>2024年度绩效目标</w:t>
      </w:r>
      <w:r w:rsidR="00926F6F" w:rsidRPr="00926F6F">
        <w:rPr>
          <w:rFonts w:ascii="仿宋_GB2312" w:eastAsia="仿宋_GB2312" w:hAnsi="仿宋" w:hint="eastAsia"/>
          <w:sz w:val="32"/>
        </w:rPr>
        <w:t>。该项目</w:t>
      </w:r>
      <w:r w:rsidR="0018662F">
        <w:rPr>
          <w:rFonts w:ascii="仿宋_GB2312" w:eastAsia="仿宋_GB2312" w:hAnsi="仿宋" w:hint="eastAsia"/>
          <w:sz w:val="32"/>
        </w:rPr>
        <w:t>2024年全年</w:t>
      </w:r>
      <w:r w:rsidR="00926F6F" w:rsidRPr="00926F6F">
        <w:rPr>
          <w:rFonts w:ascii="仿宋_GB2312" w:eastAsia="仿宋_GB2312" w:hAnsi="仿宋" w:hint="eastAsia"/>
          <w:sz w:val="32"/>
        </w:rPr>
        <w:t>预算为</w:t>
      </w:r>
      <w:r w:rsidR="00926F6F">
        <w:rPr>
          <w:rFonts w:ascii="仿宋_GB2312" w:eastAsia="仿宋_GB2312" w:hAnsi="仿宋" w:hint="eastAsia"/>
          <w:sz w:val="32"/>
        </w:rPr>
        <w:t>143.8</w:t>
      </w:r>
      <w:r w:rsidR="00926F6F" w:rsidRPr="00926F6F">
        <w:rPr>
          <w:rFonts w:ascii="仿宋_GB2312" w:eastAsia="仿宋_GB2312" w:hAnsi="仿宋" w:hint="eastAsia"/>
          <w:sz w:val="32"/>
        </w:rPr>
        <w:t>万元，实际支出</w:t>
      </w:r>
      <w:r w:rsidR="00926F6F">
        <w:rPr>
          <w:rFonts w:ascii="仿宋_GB2312" w:eastAsia="仿宋_GB2312" w:hAnsi="仿宋" w:hint="eastAsia"/>
          <w:sz w:val="32"/>
        </w:rPr>
        <w:t>143.8</w:t>
      </w:r>
      <w:r w:rsidR="00926F6F" w:rsidRPr="00926F6F">
        <w:rPr>
          <w:rFonts w:ascii="仿宋_GB2312" w:eastAsia="仿宋_GB2312" w:hAnsi="仿宋" w:hint="eastAsia"/>
          <w:sz w:val="32"/>
        </w:rPr>
        <w:t>万元，预算执行率为</w:t>
      </w:r>
      <w:r w:rsidR="00926F6F">
        <w:rPr>
          <w:rFonts w:ascii="仿宋_GB2312" w:eastAsia="仿宋_GB2312" w:hAnsi="仿宋" w:hint="eastAsia"/>
          <w:sz w:val="32"/>
        </w:rPr>
        <w:t>10</w:t>
      </w:r>
      <w:r w:rsidR="00926F6F" w:rsidRPr="00926F6F">
        <w:rPr>
          <w:rFonts w:ascii="仿宋_GB2312" w:eastAsia="仿宋_GB2312" w:hAnsi="仿宋" w:hint="eastAsia"/>
          <w:sz w:val="32"/>
        </w:rPr>
        <w:t>0%</w:t>
      </w:r>
      <w:r w:rsidR="00926F6F">
        <w:rPr>
          <w:rFonts w:ascii="仿宋_GB2312" w:eastAsia="仿宋_GB2312" w:hAnsi="仿宋" w:hint="eastAsia"/>
          <w:sz w:val="32"/>
        </w:rPr>
        <w:t>。</w:t>
      </w:r>
    </w:p>
    <w:p w:rsidR="00926F6F" w:rsidRDefault="0018662F" w:rsidP="00926F6F">
      <w:pPr>
        <w:ind w:firstLineChars="200" w:firstLine="643"/>
        <w:rPr>
          <w:rFonts w:ascii="仿宋_GB2312" w:eastAsia="仿宋_GB2312" w:hAnsi="仿宋"/>
          <w:sz w:val="32"/>
        </w:rPr>
      </w:pPr>
      <w:r>
        <w:rPr>
          <w:rFonts w:ascii="仿宋_GB2312" w:eastAsia="仿宋_GB2312" w:hint="eastAsia"/>
          <w:b/>
          <w:sz w:val="32"/>
        </w:rPr>
        <w:t>2、</w:t>
      </w:r>
      <w:r w:rsidR="00926F6F" w:rsidRPr="00926F6F">
        <w:rPr>
          <w:rFonts w:ascii="仿宋_GB2312" w:eastAsia="仿宋_GB2312" w:hint="eastAsia"/>
          <w:b/>
          <w:sz w:val="32"/>
        </w:rPr>
        <w:t>三无特困人员安置经费。</w:t>
      </w:r>
      <w:r w:rsidR="00926F6F" w:rsidRPr="00926F6F">
        <w:rPr>
          <w:rFonts w:ascii="仿宋_GB2312" w:eastAsia="仿宋_GB2312" w:hAnsi="仿宋" w:hint="eastAsia"/>
          <w:sz w:val="32"/>
        </w:rPr>
        <w:t>从本项目自评得分</w:t>
      </w:r>
      <w:r w:rsidR="00926F6F">
        <w:rPr>
          <w:rFonts w:ascii="仿宋_GB2312" w:eastAsia="仿宋_GB2312" w:hAnsi="仿宋" w:hint="eastAsia"/>
          <w:sz w:val="32"/>
        </w:rPr>
        <w:t>99.69</w:t>
      </w:r>
      <w:r w:rsidR="00926F6F" w:rsidRPr="00926F6F">
        <w:rPr>
          <w:rFonts w:ascii="仿宋_GB2312" w:eastAsia="仿宋_GB2312" w:hAnsi="仿宋" w:hint="eastAsia"/>
          <w:sz w:val="32"/>
        </w:rPr>
        <w:t>分，自评等级为</w:t>
      </w:r>
      <w:r w:rsidR="00926F6F">
        <w:rPr>
          <w:rFonts w:ascii="仿宋_GB2312" w:eastAsia="仿宋_GB2312" w:hAnsi="仿宋" w:hint="eastAsia"/>
          <w:sz w:val="32"/>
        </w:rPr>
        <w:t>一</w:t>
      </w:r>
      <w:r w:rsidR="00926F6F" w:rsidRPr="00926F6F">
        <w:rPr>
          <w:rFonts w:ascii="仿宋_GB2312" w:eastAsia="仿宋_GB2312" w:hAnsi="仿宋" w:hint="eastAsia"/>
          <w:sz w:val="32"/>
        </w:rPr>
        <w:t>等，该项目已完成</w:t>
      </w:r>
      <w:r w:rsidR="00926F6F">
        <w:rPr>
          <w:rFonts w:ascii="仿宋_GB2312" w:eastAsia="仿宋_GB2312" w:hAnsi="仿宋" w:hint="eastAsia"/>
          <w:sz w:val="32"/>
        </w:rPr>
        <w:t>2024年度绩效目标</w:t>
      </w:r>
      <w:r w:rsidR="00926F6F" w:rsidRPr="00926F6F">
        <w:rPr>
          <w:rFonts w:ascii="仿宋_GB2312" w:eastAsia="仿宋_GB2312" w:hAnsi="仿宋" w:hint="eastAsia"/>
          <w:sz w:val="32"/>
        </w:rPr>
        <w:t>。该项目</w:t>
      </w:r>
      <w:r>
        <w:rPr>
          <w:rFonts w:ascii="仿宋_GB2312" w:eastAsia="仿宋_GB2312" w:hAnsi="仿宋" w:hint="eastAsia"/>
          <w:sz w:val="32"/>
        </w:rPr>
        <w:t>2024年全年</w:t>
      </w:r>
      <w:r w:rsidR="00926F6F" w:rsidRPr="00926F6F">
        <w:rPr>
          <w:rFonts w:ascii="仿宋_GB2312" w:eastAsia="仿宋_GB2312" w:hAnsi="仿宋" w:hint="eastAsia"/>
          <w:sz w:val="32"/>
        </w:rPr>
        <w:t>预算为</w:t>
      </w:r>
      <w:r>
        <w:rPr>
          <w:rFonts w:ascii="仿宋_GB2312" w:eastAsia="仿宋_GB2312" w:hAnsi="仿宋" w:hint="eastAsia"/>
          <w:sz w:val="32"/>
        </w:rPr>
        <w:t>60</w:t>
      </w:r>
      <w:r w:rsidR="00926F6F" w:rsidRPr="00926F6F">
        <w:rPr>
          <w:rFonts w:ascii="仿宋_GB2312" w:eastAsia="仿宋_GB2312" w:hAnsi="仿宋" w:hint="eastAsia"/>
          <w:sz w:val="32"/>
        </w:rPr>
        <w:t>万元，实际支出</w:t>
      </w:r>
      <w:r>
        <w:rPr>
          <w:rFonts w:ascii="仿宋_GB2312" w:eastAsia="仿宋_GB2312" w:hAnsi="仿宋" w:hint="eastAsia"/>
          <w:sz w:val="32"/>
        </w:rPr>
        <w:t>60</w:t>
      </w:r>
      <w:r w:rsidR="00926F6F" w:rsidRPr="00926F6F">
        <w:rPr>
          <w:rFonts w:ascii="仿宋_GB2312" w:eastAsia="仿宋_GB2312" w:hAnsi="仿宋" w:hint="eastAsia"/>
          <w:sz w:val="32"/>
        </w:rPr>
        <w:t>万元，预算执行率为</w:t>
      </w:r>
      <w:r w:rsidR="00926F6F">
        <w:rPr>
          <w:rFonts w:ascii="仿宋_GB2312" w:eastAsia="仿宋_GB2312" w:hAnsi="仿宋" w:hint="eastAsia"/>
          <w:sz w:val="32"/>
        </w:rPr>
        <w:t>10</w:t>
      </w:r>
      <w:r w:rsidR="00926F6F" w:rsidRPr="00926F6F">
        <w:rPr>
          <w:rFonts w:ascii="仿宋_GB2312" w:eastAsia="仿宋_GB2312" w:hAnsi="仿宋" w:hint="eastAsia"/>
          <w:sz w:val="32"/>
        </w:rPr>
        <w:t>0%</w:t>
      </w:r>
      <w:r w:rsidR="00926F6F">
        <w:rPr>
          <w:rFonts w:ascii="仿宋_GB2312" w:eastAsia="仿宋_GB2312" w:hAnsi="仿宋" w:hint="eastAsia"/>
          <w:sz w:val="32"/>
        </w:rPr>
        <w:t>。</w:t>
      </w:r>
    </w:p>
    <w:p w:rsidR="0018662F" w:rsidRDefault="0018662F" w:rsidP="0018662F">
      <w:pPr>
        <w:ind w:firstLineChars="200" w:firstLine="643"/>
        <w:rPr>
          <w:rFonts w:ascii="仿宋_GB2312" w:eastAsia="仿宋_GB2312" w:hAnsi="仿宋"/>
          <w:sz w:val="32"/>
        </w:rPr>
      </w:pPr>
      <w:r w:rsidRPr="0018662F">
        <w:rPr>
          <w:rFonts w:ascii="仿宋_GB2312" w:eastAsia="仿宋_GB2312" w:hAnsi="仿宋" w:hint="eastAsia"/>
          <w:b/>
          <w:sz w:val="32"/>
        </w:rPr>
        <w:t>3、社会福利业务经费。</w:t>
      </w:r>
      <w:r w:rsidRPr="00926F6F">
        <w:rPr>
          <w:rFonts w:ascii="仿宋_GB2312" w:eastAsia="仿宋_GB2312" w:hAnsi="仿宋" w:hint="eastAsia"/>
          <w:sz w:val="32"/>
        </w:rPr>
        <w:t>从本项目自评得分</w:t>
      </w:r>
      <w:r>
        <w:rPr>
          <w:rFonts w:ascii="仿宋_GB2312" w:eastAsia="仿宋_GB2312" w:hAnsi="仿宋" w:hint="eastAsia"/>
          <w:sz w:val="32"/>
        </w:rPr>
        <w:t>98.45</w:t>
      </w:r>
      <w:r w:rsidRPr="00926F6F">
        <w:rPr>
          <w:rFonts w:ascii="仿宋_GB2312" w:eastAsia="仿宋_GB2312" w:hAnsi="仿宋" w:hint="eastAsia"/>
          <w:sz w:val="32"/>
        </w:rPr>
        <w:t>分，自评等级为</w:t>
      </w:r>
      <w:r>
        <w:rPr>
          <w:rFonts w:ascii="仿宋_GB2312" w:eastAsia="仿宋_GB2312" w:hAnsi="仿宋" w:hint="eastAsia"/>
          <w:sz w:val="32"/>
        </w:rPr>
        <w:t>一</w:t>
      </w:r>
      <w:r w:rsidRPr="00926F6F">
        <w:rPr>
          <w:rFonts w:ascii="仿宋_GB2312" w:eastAsia="仿宋_GB2312" w:hAnsi="仿宋" w:hint="eastAsia"/>
          <w:sz w:val="32"/>
        </w:rPr>
        <w:t>等，该项目已完成</w:t>
      </w:r>
      <w:r>
        <w:rPr>
          <w:rFonts w:ascii="仿宋_GB2312" w:eastAsia="仿宋_GB2312" w:hAnsi="仿宋" w:hint="eastAsia"/>
          <w:sz w:val="32"/>
        </w:rPr>
        <w:t>2024年度绩效目标</w:t>
      </w:r>
      <w:r w:rsidRPr="00926F6F">
        <w:rPr>
          <w:rFonts w:ascii="仿宋_GB2312" w:eastAsia="仿宋_GB2312" w:hAnsi="仿宋" w:hint="eastAsia"/>
          <w:sz w:val="32"/>
        </w:rPr>
        <w:t>。该项目</w:t>
      </w:r>
      <w:r>
        <w:rPr>
          <w:rFonts w:ascii="仿宋_GB2312" w:eastAsia="仿宋_GB2312" w:hAnsi="仿宋" w:hint="eastAsia"/>
          <w:sz w:val="32"/>
        </w:rPr>
        <w:t>2024年全年</w:t>
      </w:r>
      <w:r w:rsidRPr="00926F6F">
        <w:rPr>
          <w:rFonts w:ascii="仿宋_GB2312" w:eastAsia="仿宋_GB2312" w:hAnsi="仿宋" w:hint="eastAsia"/>
          <w:sz w:val="32"/>
        </w:rPr>
        <w:t>预算为</w:t>
      </w:r>
      <w:r>
        <w:rPr>
          <w:rFonts w:ascii="仿宋_GB2312" w:eastAsia="仿宋_GB2312" w:hAnsi="仿宋" w:hint="eastAsia"/>
          <w:sz w:val="32"/>
        </w:rPr>
        <w:t>260</w:t>
      </w:r>
      <w:r w:rsidRPr="00926F6F">
        <w:rPr>
          <w:rFonts w:ascii="仿宋_GB2312" w:eastAsia="仿宋_GB2312" w:hAnsi="仿宋" w:hint="eastAsia"/>
          <w:sz w:val="32"/>
        </w:rPr>
        <w:t>万元，实际支出</w:t>
      </w:r>
      <w:r>
        <w:rPr>
          <w:rFonts w:ascii="仿宋_GB2312" w:eastAsia="仿宋_GB2312" w:hAnsi="仿宋" w:hint="eastAsia"/>
          <w:sz w:val="32"/>
        </w:rPr>
        <w:t>255.68</w:t>
      </w:r>
      <w:r w:rsidRPr="00926F6F">
        <w:rPr>
          <w:rFonts w:ascii="仿宋_GB2312" w:eastAsia="仿宋_GB2312" w:hAnsi="仿宋" w:hint="eastAsia"/>
          <w:sz w:val="32"/>
        </w:rPr>
        <w:t>万元，预算执行率为</w:t>
      </w:r>
      <w:r>
        <w:rPr>
          <w:rFonts w:ascii="仿宋_GB2312" w:eastAsia="仿宋_GB2312" w:hAnsi="仿宋" w:hint="eastAsia"/>
          <w:sz w:val="32"/>
        </w:rPr>
        <w:t>98.34</w:t>
      </w:r>
      <w:r w:rsidRPr="00926F6F">
        <w:rPr>
          <w:rFonts w:ascii="仿宋_GB2312" w:eastAsia="仿宋_GB2312" w:hAnsi="仿宋" w:hint="eastAsia"/>
          <w:sz w:val="32"/>
        </w:rPr>
        <w:t>%</w:t>
      </w:r>
      <w:r>
        <w:rPr>
          <w:rFonts w:ascii="仿宋_GB2312" w:eastAsia="仿宋_GB2312" w:hAnsi="仿宋" w:hint="eastAsia"/>
          <w:sz w:val="32"/>
        </w:rPr>
        <w:t>。</w:t>
      </w:r>
    </w:p>
    <w:p w:rsidR="00926F6F" w:rsidRPr="0018662F" w:rsidRDefault="0018662F" w:rsidP="0018662F">
      <w:pPr>
        <w:ind w:firstLineChars="200" w:firstLine="643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b/>
          <w:sz w:val="32"/>
        </w:rPr>
        <w:t>4</w:t>
      </w:r>
      <w:r w:rsidRPr="0018662F">
        <w:rPr>
          <w:rFonts w:ascii="仿宋_GB2312" w:eastAsia="仿宋_GB2312" w:hAnsi="仿宋" w:hint="eastAsia"/>
          <w:b/>
          <w:sz w:val="32"/>
        </w:rPr>
        <w:t>、中央集中彩票公益金支持社会福利事业专项资金（智</w:t>
      </w:r>
      <w:r w:rsidRPr="0018662F">
        <w:rPr>
          <w:rFonts w:ascii="仿宋_GB2312" w:eastAsia="仿宋_GB2312" w:hAnsi="仿宋" w:hint="eastAsia"/>
          <w:b/>
          <w:sz w:val="32"/>
        </w:rPr>
        <w:lastRenderedPageBreak/>
        <w:t>慧养老院项目）。</w:t>
      </w:r>
      <w:r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本项目自评得分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91.88</w:t>
      </w:r>
      <w:r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分，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自评等级为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一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等，</w:t>
      </w:r>
      <w:r w:rsidRPr="00926F6F">
        <w:rPr>
          <w:rFonts w:ascii="仿宋_GB2312" w:eastAsia="仿宋_GB2312" w:hAnsi="仿宋" w:cs="仿宋" w:hint="eastAsia"/>
          <w:sz w:val="32"/>
          <w:szCs w:val="32"/>
        </w:rPr>
        <w:t>目前已完成该项目工程</w:t>
      </w:r>
      <w:r>
        <w:rPr>
          <w:rFonts w:ascii="仿宋_GB2312" w:eastAsia="仿宋_GB2312" w:hAnsi="仿宋" w:cs="仿宋" w:hint="eastAsia"/>
          <w:sz w:val="32"/>
          <w:szCs w:val="32"/>
        </w:rPr>
        <w:t>进度款</w:t>
      </w:r>
      <w:r w:rsidRPr="00926F6F">
        <w:rPr>
          <w:rFonts w:ascii="仿宋_GB2312" w:eastAsia="仿宋_GB2312" w:hAnsi="仿宋" w:cs="仿宋" w:hint="eastAsia"/>
          <w:sz w:val="32"/>
          <w:szCs w:val="32"/>
        </w:rPr>
        <w:t>支付，2025年继续加快项目建设进度。该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项目预算为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450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万元，实际支出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224.45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万元，预算执行率为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49.88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%。</w:t>
      </w:r>
    </w:p>
    <w:p w:rsidR="00926F6F" w:rsidRPr="0018662F" w:rsidRDefault="008B11BF" w:rsidP="0021000A">
      <w:pPr>
        <w:ind w:firstLineChars="200" w:firstLine="643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>5、</w:t>
      </w:r>
      <w:r w:rsidR="0021000A" w:rsidRPr="0021000A">
        <w:rPr>
          <w:rFonts w:ascii="仿宋_GB2312" w:eastAsia="仿宋_GB2312" w:hint="eastAsia"/>
          <w:b/>
          <w:sz w:val="32"/>
        </w:rPr>
        <w:t>玉林市社会福利院维修改造建设项目</w:t>
      </w:r>
      <w:r w:rsidR="0021000A">
        <w:rPr>
          <w:rFonts w:ascii="仿宋_GB2312" w:eastAsia="仿宋_GB2312" w:hint="eastAsia"/>
          <w:b/>
          <w:sz w:val="32"/>
        </w:rPr>
        <w:t>。</w:t>
      </w:r>
      <w:r w:rsidR="0021000A"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本项目自评得分</w:t>
      </w:r>
      <w:r w:rsidR="0021000A">
        <w:rPr>
          <w:rFonts w:ascii="仿宋_GB2312" w:eastAsia="仿宋_GB2312" w:hAnsi="仿宋" w:cs="仿宋" w:hint="eastAsia"/>
          <w:color w:val="000000"/>
          <w:sz w:val="32"/>
          <w:szCs w:val="32"/>
        </w:rPr>
        <w:t>91.88</w:t>
      </w:r>
      <w:r w:rsidR="0021000A"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分，</w:t>
      </w:r>
      <w:r w:rsidR="0021000A" w:rsidRPr="00926F6F">
        <w:rPr>
          <w:rFonts w:ascii="仿宋_GB2312" w:eastAsia="仿宋_GB2312" w:hAnsi="仿宋" w:hint="eastAsia"/>
          <w:color w:val="000000"/>
          <w:sz w:val="32"/>
          <w:szCs w:val="32"/>
        </w:rPr>
        <w:t>自评等级为</w:t>
      </w:r>
      <w:r w:rsidR="0021000A">
        <w:rPr>
          <w:rFonts w:ascii="仿宋_GB2312" w:eastAsia="仿宋_GB2312" w:hAnsi="仿宋" w:hint="eastAsia"/>
          <w:color w:val="000000"/>
          <w:sz w:val="32"/>
          <w:szCs w:val="32"/>
        </w:rPr>
        <w:t>一</w:t>
      </w:r>
      <w:r w:rsidR="0021000A" w:rsidRPr="00926F6F">
        <w:rPr>
          <w:rFonts w:ascii="仿宋_GB2312" w:eastAsia="仿宋_GB2312" w:hAnsi="仿宋" w:hint="eastAsia"/>
          <w:color w:val="000000"/>
          <w:sz w:val="32"/>
          <w:szCs w:val="32"/>
        </w:rPr>
        <w:t>等，</w:t>
      </w:r>
      <w:r w:rsidR="0021000A" w:rsidRPr="00926F6F">
        <w:rPr>
          <w:rFonts w:ascii="仿宋_GB2312" w:eastAsia="仿宋_GB2312" w:hAnsi="仿宋" w:cs="仿宋" w:hint="eastAsia"/>
          <w:sz w:val="32"/>
          <w:szCs w:val="32"/>
        </w:rPr>
        <w:t>目前已完成该项目工程</w:t>
      </w:r>
      <w:r w:rsidR="004F5EC7">
        <w:rPr>
          <w:rFonts w:ascii="仿宋_GB2312" w:eastAsia="仿宋_GB2312" w:hAnsi="仿宋" w:cs="仿宋" w:hint="eastAsia"/>
          <w:sz w:val="32"/>
          <w:szCs w:val="32"/>
        </w:rPr>
        <w:t>中期</w:t>
      </w:r>
      <w:r w:rsidR="0021000A">
        <w:rPr>
          <w:rFonts w:ascii="仿宋_GB2312" w:eastAsia="仿宋_GB2312" w:hAnsi="仿宋" w:cs="仿宋" w:hint="eastAsia"/>
          <w:sz w:val="32"/>
          <w:szCs w:val="32"/>
        </w:rPr>
        <w:t>进度款</w:t>
      </w:r>
      <w:r w:rsidR="0021000A" w:rsidRPr="00926F6F">
        <w:rPr>
          <w:rFonts w:ascii="仿宋_GB2312" w:eastAsia="仿宋_GB2312" w:hAnsi="仿宋" w:cs="仿宋" w:hint="eastAsia"/>
          <w:sz w:val="32"/>
          <w:szCs w:val="32"/>
        </w:rPr>
        <w:t>支付，2025年继续加快项目建设进度。该</w:t>
      </w:r>
      <w:r w:rsidR="0021000A" w:rsidRPr="00926F6F">
        <w:rPr>
          <w:rFonts w:ascii="仿宋_GB2312" w:eastAsia="仿宋_GB2312" w:hAnsi="仿宋" w:hint="eastAsia"/>
          <w:color w:val="000000"/>
          <w:sz w:val="32"/>
          <w:szCs w:val="32"/>
        </w:rPr>
        <w:t>项目预算为</w:t>
      </w:r>
      <w:r w:rsidR="0021000A">
        <w:rPr>
          <w:rFonts w:ascii="仿宋_GB2312" w:eastAsia="仿宋_GB2312" w:hAnsi="仿宋" w:hint="eastAsia"/>
          <w:color w:val="000000"/>
          <w:sz w:val="32"/>
          <w:szCs w:val="32"/>
        </w:rPr>
        <w:t>450</w:t>
      </w:r>
      <w:r w:rsidR="0021000A" w:rsidRPr="00926F6F">
        <w:rPr>
          <w:rFonts w:ascii="仿宋_GB2312" w:eastAsia="仿宋_GB2312" w:hAnsi="仿宋" w:hint="eastAsia"/>
          <w:color w:val="000000"/>
          <w:sz w:val="32"/>
          <w:szCs w:val="32"/>
        </w:rPr>
        <w:t>万元，实际支出</w:t>
      </w:r>
      <w:r w:rsidR="0021000A">
        <w:rPr>
          <w:rFonts w:ascii="仿宋_GB2312" w:eastAsia="仿宋_GB2312" w:hAnsi="仿宋" w:hint="eastAsia"/>
          <w:color w:val="000000"/>
          <w:sz w:val="32"/>
          <w:szCs w:val="32"/>
        </w:rPr>
        <w:t>224.45</w:t>
      </w:r>
      <w:r w:rsidR="0021000A" w:rsidRPr="00926F6F">
        <w:rPr>
          <w:rFonts w:ascii="仿宋_GB2312" w:eastAsia="仿宋_GB2312" w:hAnsi="仿宋" w:hint="eastAsia"/>
          <w:color w:val="000000"/>
          <w:sz w:val="32"/>
          <w:szCs w:val="32"/>
        </w:rPr>
        <w:t>万元，预算执行率为</w:t>
      </w:r>
      <w:r w:rsidR="0021000A">
        <w:rPr>
          <w:rFonts w:ascii="仿宋_GB2312" w:eastAsia="仿宋_GB2312" w:hAnsi="仿宋" w:hint="eastAsia"/>
          <w:color w:val="000000"/>
          <w:sz w:val="32"/>
          <w:szCs w:val="32"/>
        </w:rPr>
        <w:t>49.88</w:t>
      </w:r>
      <w:r w:rsidR="0021000A" w:rsidRPr="00926F6F">
        <w:rPr>
          <w:rFonts w:ascii="仿宋_GB2312" w:eastAsia="仿宋_GB2312" w:hAnsi="仿宋" w:hint="eastAsia"/>
          <w:color w:val="000000"/>
          <w:sz w:val="32"/>
          <w:szCs w:val="32"/>
        </w:rPr>
        <w:t>%。</w:t>
      </w:r>
    </w:p>
    <w:p w:rsidR="00973486" w:rsidRPr="00926F6F" w:rsidRDefault="00926F6F" w:rsidP="0021000A">
      <w:pPr>
        <w:ind w:firstLineChars="199" w:firstLine="639"/>
        <w:rPr>
          <w:rFonts w:ascii="仿宋_GB2312" w:eastAsia="仿宋_GB2312" w:hAnsi="仿宋"/>
          <w:color w:val="000000"/>
          <w:sz w:val="32"/>
          <w:szCs w:val="32"/>
        </w:rPr>
      </w:pPr>
      <w:r w:rsidRPr="00926F6F">
        <w:rPr>
          <w:rFonts w:ascii="仿宋_GB2312" w:eastAsia="仿宋_GB2312" w:hAnsiTheme="minorEastAsia" w:cs="仿宋" w:hint="eastAsia"/>
          <w:b/>
          <w:sz w:val="32"/>
          <w:szCs w:val="32"/>
        </w:rPr>
        <w:t>6</w:t>
      </w:r>
      <w:r w:rsidR="005C3B03">
        <w:rPr>
          <w:rFonts w:ascii="仿宋_GB2312" w:eastAsia="仿宋_GB2312" w:hAnsiTheme="minorEastAsia" w:cs="仿宋" w:hint="eastAsia"/>
          <w:b/>
          <w:sz w:val="32"/>
          <w:szCs w:val="32"/>
        </w:rPr>
        <w:t>、</w:t>
      </w:r>
      <w:r w:rsidR="00582A32" w:rsidRPr="00926F6F">
        <w:rPr>
          <w:rFonts w:ascii="仿宋_GB2312" w:eastAsia="仿宋_GB2312" w:hAnsi="仿宋" w:cs="仿宋" w:hint="eastAsia"/>
          <w:b/>
          <w:sz w:val="32"/>
          <w:szCs w:val="32"/>
        </w:rPr>
        <w:t>玉林市社会福利院居家养老服务中心建设项目</w:t>
      </w:r>
      <w:r w:rsidR="00824137" w:rsidRPr="00926F6F">
        <w:rPr>
          <w:rFonts w:ascii="仿宋_GB2312" w:eastAsia="仿宋_GB2312" w:hAnsi="仿宋" w:cs="仿宋" w:hint="eastAsia"/>
          <w:bCs/>
          <w:sz w:val="32"/>
          <w:szCs w:val="32"/>
        </w:rPr>
        <w:t>。</w:t>
      </w:r>
      <w:r w:rsidR="00824137"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本项目自评</w:t>
      </w:r>
      <w:r w:rsidR="00582A32"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得</w:t>
      </w:r>
      <w:r w:rsidR="00824137"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分</w:t>
      </w:r>
      <w:r w:rsidR="00582A32"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85.4</w:t>
      </w:r>
      <w:r w:rsidR="00824137"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分，</w:t>
      </w:r>
      <w:r w:rsidR="00824137" w:rsidRPr="00926F6F">
        <w:rPr>
          <w:rFonts w:ascii="仿宋_GB2312" w:eastAsia="仿宋_GB2312" w:hAnsi="仿宋" w:hint="eastAsia"/>
          <w:color w:val="000000"/>
          <w:sz w:val="32"/>
          <w:szCs w:val="32"/>
        </w:rPr>
        <w:t>自评等级为</w:t>
      </w:r>
      <w:r w:rsidR="00582A32" w:rsidRPr="00926F6F">
        <w:rPr>
          <w:rFonts w:ascii="仿宋_GB2312" w:eastAsia="仿宋_GB2312" w:hAnsi="仿宋" w:hint="eastAsia"/>
          <w:color w:val="000000"/>
          <w:sz w:val="32"/>
          <w:szCs w:val="32"/>
        </w:rPr>
        <w:t>二</w:t>
      </w:r>
      <w:r w:rsidR="00824137" w:rsidRPr="00926F6F">
        <w:rPr>
          <w:rFonts w:ascii="仿宋_GB2312" w:eastAsia="仿宋_GB2312" w:hAnsi="仿宋" w:hint="eastAsia"/>
          <w:color w:val="000000"/>
          <w:sz w:val="32"/>
          <w:szCs w:val="32"/>
        </w:rPr>
        <w:t>等，</w:t>
      </w:r>
      <w:r w:rsidRPr="00926F6F">
        <w:rPr>
          <w:rFonts w:ascii="仿宋_GB2312" w:eastAsia="仿宋_GB2312" w:hAnsi="仿宋" w:cs="仿宋" w:hint="eastAsia"/>
          <w:sz w:val="32"/>
          <w:szCs w:val="32"/>
        </w:rPr>
        <w:t>目前</w:t>
      </w:r>
      <w:r w:rsidR="00824137" w:rsidRPr="00926F6F">
        <w:rPr>
          <w:rFonts w:ascii="仿宋_GB2312" w:eastAsia="仿宋_GB2312" w:hAnsi="仿宋" w:cs="仿宋" w:hint="eastAsia"/>
          <w:sz w:val="32"/>
          <w:szCs w:val="32"/>
        </w:rPr>
        <w:t>已完成</w:t>
      </w:r>
      <w:r w:rsidRPr="00926F6F">
        <w:rPr>
          <w:rFonts w:ascii="仿宋_GB2312" w:eastAsia="仿宋_GB2312" w:hAnsi="仿宋" w:cs="仿宋" w:hint="eastAsia"/>
          <w:sz w:val="32"/>
          <w:szCs w:val="32"/>
        </w:rPr>
        <w:t>该</w:t>
      </w:r>
      <w:r w:rsidR="00824137" w:rsidRPr="00926F6F">
        <w:rPr>
          <w:rFonts w:ascii="仿宋_GB2312" w:eastAsia="仿宋_GB2312" w:hAnsi="仿宋" w:cs="仿宋" w:hint="eastAsia"/>
          <w:sz w:val="32"/>
          <w:szCs w:val="32"/>
        </w:rPr>
        <w:t>项目</w:t>
      </w:r>
      <w:r w:rsidRPr="00926F6F">
        <w:rPr>
          <w:rFonts w:ascii="仿宋_GB2312" w:eastAsia="仿宋_GB2312" w:hAnsi="仿宋" w:cs="仿宋" w:hint="eastAsia"/>
          <w:sz w:val="32"/>
          <w:szCs w:val="32"/>
        </w:rPr>
        <w:t>工程预付款支付</w:t>
      </w:r>
      <w:r w:rsidR="00824137" w:rsidRPr="00926F6F">
        <w:rPr>
          <w:rFonts w:ascii="仿宋_GB2312" w:eastAsia="仿宋_GB2312" w:hAnsi="仿宋" w:cs="仿宋" w:hint="eastAsia"/>
          <w:sz w:val="32"/>
          <w:szCs w:val="32"/>
        </w:rPr>
        <w:t>，2025年继续加快项目建设进度。该</w:t>
      </w:r>
      <w:r w:rsidR="00824137" w:rsidRPr="00926F6F">
        <w:rPr>
          <w:rFonts w:ascii="仿宋_GB2312" w:eastAsia="仿宋_GB2312" w:hAnsi="仿宋" w:hint="eastAsia"/>
          <w:color w:val="000000"/>
          <w:sz w:val="32"/>
          <w:szCs w:val="32"/>
        </w:rPr>
        <w:t>项目预算为</w:t>
      </w:r>
      <w:r w:rsidR="00582A32" w:rsidRPr="00926F6F">
        <w:rPr>
          <w:rFonts w:ascii="仿宋_GB2312" w:eastAsia="仿宋_GB2312" w:hAnsi="仿宋" w:hint="eastAsia"/>
          <w:color w:val="000000"/>
          <w:sz w:val="32"/>
          <w:szCs w:val="32"/>
        </w:rPr>
        <w:t>30</w:t>
      </w:r>
      <w:r w:rsidR="00824137" w:rsidRPr="00926F6F">
        <w:rPr>
          <w:rFonts w:ascii="仿宋_GB2312" w:eastAsia="仿宋_GB2312" w:hAnsi="仿宋" w:hint="eastAsia"/>
          <w:color w:val="000000"/>
          <w:sz w:val="32"/>
          <w:szCs w:val="32"/>
        </w:rPr>
        <w:t>万元，实际支出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8.8</w:t>
      </w:r>
      <w:r w:rsidR="00824137" w:rsidRPr="00926F6F">
        <w:rPr>
          <w:rFonts w:ascii="仿宋_GB2312" w:eastAsia="仿宋_GB2312" w:hAnsi="仿宋" w:hint="eastAsia"/>
          <w:color w:val="000000"/>
          <w:sz w:val="32"/>
          <w:szCs w:val="32"/>
        </w:rPr>
        <w:t>万元，预算执行率为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29.33</w:t>
      </w:r>
      <w:r w:rsidR="00824137" w:rsidRPr="00926F6F">
        <w:rPr>
          <w:rFonts w:ascii="仿宋_GB2312" w:eastAsia="仿宋_GB2312" w:hAnsi="仿宋" w:hint="eastAsia"/>
          <w:color w:val="000000"/>
          <w:sz w:val="32"/>
          <w:szCs w:val="32"/>
        </w:rPr>
        <w:t>%。</w:t>
      </w:r>
    </w:p>
    <w:p w:rsidR="00926F6F" w:rsidRDefault="00926F6F" w:rsidP="0021000A">
      <w:pPr>
        <w:ind w:firstLineChars="199" w:firstLine="639"/>
        <w:rPr>
          <w:rFonts w:ascii="仿宋_GB2312" w:eastAsia="仿宋_GB2312" w:hAnsi="仿宋"/>
          <w:color w:val="000000"/>
          <w:sz w:val="32"/>
          <w:szCs w:val="32"/>
        </w:rPr>
      </w:pPr>
      <w:r w:rsidRPr="00926F6F">
        <w:rPr>
          <w:rFonts w:ascii="仿宋_GB2312" w:eastAsia="仿宋_GB2312" w:hAnsi="仿宋" w:cs="仿宋" w:hint="eastAsia"/>
          <w:b/>
          <w:bCs/>
          <w:color w:val="000000"/>
          <w:sz w:val="32"/>
          <w:szCs w:val="32"/>
        </w:rPr>
        <w:t>7</w:t>
      </w:r>
      <w:r w:rsidR="005C3B03">
        <w:rPr>
          <w:rFonts w:ascii="仿宋_GB2312" w:eastAsia="仿宋_GB2312" w:hAnsi="仿宋" w:cs="仿宋" w:hint="eastAsia"/>
          <w:b/>
          <w:bCs/>
          <w:color w:val="000000"/>
          <w:sz w:val="32"/>
          <w:szCs w:val="32"/>
        </w:rPr>
        <w:t>、</w:t>
      </w:r>
      <w:r w:rsidRPr="00926F6F">
        <w:rPr>
          <w:rFonts w:ascii="仿宋_GB2312" w:eastAsia="仿宋_GB2312" w:hAnsi="仿宋" w:cs="仿宋" w:hint="eastAsia"/>
          <w:b/>
          <w:bCs/>
          <w:color w:val="000000"/>
          <w:sz w:val="32"/>
          <w:szCs w:val="32"/>
        </w:rPr>
        <w:t>玉林市社会福利院“医养结合”项目。</w:t>
      </w:r>
      <w:r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本项目自评得分63.89分，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自评等级为三等，</w:t>
      </w:r>
      <w:r w:rsidRPr="00926F6F">
        <w:rPr>
          <w:rFonts w:ascii="仿宋_GB2312" w:eastAsia="仿宋_GB2312" w:hAnsi="仿宋" w:cs="仿宋" w:hint="eastAsia"/>
          <w:sz w:val="32"/>
          <w:szCs w:val="32"/>
        </w:rPr>
        <w:t>该项目已完成前期工作，2025年继续加快项目建设进度。该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项目预算为150万元，实际支出0万元，预算执行率为0%。</w:t>
      </w:r>
    </w:p>
    <w:p w:rsidR="004F5EC7" w:rsidRDefault="004F5EC7" w:rsidP="004F5EC7">
      <w:pPr>
        <w:ind w:firstLineChars="199" w:firstLine="639"/>
        <w:rPr>
          <w:rFonts w:ascii="仿宋_GB2312" w:eastAsia="仿宋_GB2312" w:hAnsi="仿宋"/>
          <w:color w:val="000000"/>
          <w:sz w:val="32"/>
          <w:szCs w:val="32"/>
        </w:rPr>
      </w:pPr>
      <w:r w:rsidRPr="004F5EC7">
        <w:rPr>
          <w:rFonts w:ascii="仿宋_GB2312" w:eastAsia="仿宋_GB2312" w:hint="eastAsia"/>
          <w:b/>
          <w:sz w:val="32"/>
        </w:rPr>
        <w:t>8、</w:t>
      </w:r>
      <w:r w:rsidRPr="004F5EC7">
        <w:rPr>
          <w:rFonts w:ascii="仿宋_GB2312" w:eastAsia="仿宋_GB2312"/>
          <w:b/>
          <w:sz w:val="32"/>
        </w:rPr>
        <w:t>2024年</w:t>
      </w:r>
      <w:proofErr w:type="gramStart"/>
      <w:r w:rsidRPr="004F5EC7">
        <w:rPr>
          <w:rFonts w:ascii="仿宋_GB2312" w:eastAsia="仿宋_GB2312"/>
          <w:b/>
          <w:sz w:val="32"/>
        </w:rPr>
        <w:t>自治区福彩公益金</w:t>
      </w:r>
      <w:proofErr w:type="gramEnd"/>
      <w:r>
        <w:rPr>
          <w:rFonts w:ascii="仿宋_GB2312" w:eastAsia="仿宋_GB2312" w:hint="eastAsia"/>
          <w:b/>
          <w:sz w:val="32"/>
        </w:rPr>
        <w:t>。</w:t>
      </w:r>
      <w:r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本项目自评得分63.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33</w:t>
      </w:r>
      <w:r w:rsidRPr="00926F6F">
        <w:rPr>
          <w:rFonts w:ascii="仿宋_GB2312" w:eastAsia="仿宋_GB2312" w:hAnsi="仿宋" w:cs="仿宋" w:hint="eastAsia"/>
          <w:color w:val="000000"/>
          <w:sz w:val="32"/>
          <w:szCs w:val="32"/>
        </w:rPr>
        <w:t>分，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自评等级为三等，</w:t>
      </w:r>
      <w:r w:rsidRPr="00926F6F">
        <w:rPr>
          <w:rFonts w:ascii="仿宋_GB2312" w:eastAsia="仿宋_GB2312" w:hAnsi="仿宋" w:cs="仿宋" w:hint="eastAsia"/>
          <w:sz w:val="32"/>
          <w:szCs w:val="32"/>
        </w:rPr>
        <w:t>该项目已完成前期工作，2025年继续加快项目建设进度。该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项目预算为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136</w:t>
      </w:r>
      <w:r w:rsidRPr="00926F6F">
        <w:rPr>
          <w:rFonts w:ascii="仿宋_GB2312" w:eastAsia="仿宋_GB2312" w:hAnsi="仿宋" w:hint="eastAsia"/>
          <w:color w:val="000000"/>
          <w:sz w:val="32"/>
          <w:szCs w:val="32"/>
        </w:rPr>
        <w:t>万元，实际支出0万元，预算执行率为0%。</w:t>
      </w:r>
    </w:p>
    <w:p w:rsidR="0021000A" w:rsidRDefault="0021000A" w:rsidP="004F5EC7">
      <w:pPr>
        <w:pStyle w:val="3"/>
        <w:ind w:left="0"/>
      </w:pPr>
    </w:p>
    <w:p w:rsidR="0021000A" w:rsidRPr="0021000A" w:rsidRDefault="0021000A" w:rsidP="0021000A"/>
    <w:sectPr w:rsidR="0021000A" w:rsidRPr="0021000A" w:rsidSect="0097348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465" w:rsidRDefault="00D65465" w:rsidP="00973486">
      <w:r>
        <w:separator/>
      </w:r>
    </w:p>
  </w:endnote>
  <w:endnote w:type="continuationSeparator" w:id="0">
    <w:p w:rsidR="00D65465" w:rsidRDefault="00D65465" w:rsidP="00973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486" w:rsidRDefault="00E474B9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973486" w:rsidRDefault="00E474B9">
                <w:pPr>
                  <w:pStyle w:val="a8"/>
                </w:pPr>
                <w:r>
                  <w:fldChar w:fldCharType="begin"/>
                </w:r>
                <w:r w:rsidR="00824137">
                  <w:instrText xml:space="preserve"> PAGE  \* MERGEFORMAT </w:instrText>
                </w:r>
                <w:r>
                  <w:fldChar w:fldCharType="separate"/>
                </w:r>
                <w:r w:rsidR="005C3B03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465" w:rsidRDefault="00D65465" w:rsidP="00973486">
      <w:r>
        <w:separator/>
      </w:r>
    </w:p>
  </w:footnote>
  <w:footnote w:type="continuationSeparator" w:id="0">
    <w:p w:rsidR="00D65465" w:rsidRDefault="00D65465" w:rsidP="009734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dkOTdkMDM4ODE3YjllZDJhMjJiM2M0ODNkNGViMDIifQ=="/>
  </w:docVars>
  <w:rsids>
    <w:rsidRoot w:val="681234C2"/>
    <w:rsid w:val="0005178C"/>
    <w:rsid w:val="000625C5"/>
    <w:rsid w:val="00080BC9"/>
    <w:rsid w:val="00083993"/>
    <w:rsid w:val="00085CD8"/>
    <w:rsid w:val="000947AA"/>
    <w:rsid w:val="000C5E09"/>
    <w:rsid w:val="00146D2B"/>
    <w:rsid w:val="00162CD1"/>
    <w:rsid w:val="00177C65"/>
    <w:rsid w:val="0018662F"/>
    <w:rsid w:val="001D7F72"/>
    <w:rsid w:val="0021000A"/>
    <w:rsid w:val="0026495C"/>
    <w:rsid w:val="002C6891"/>
    <w:rsid w:val="00364812"/>
    <w:rsid w:val="00364DD9"/>
    <w:rsid w:val="003821D8"/>
    <w:rsid w:val="00450FC7"/>
    <w:rsid w:val="00486A3D"/>
    <w:rsid w:val="004F5EC7"/>
    <w:rsid w:val="00582A32"/>
    <w:rsid w:val="005C3B03"/>
    <w:rsid w:val="005C4545"/>
    <w:rsid w:val="00680579"/>
    <w:rsid w:val="006A44F8"/>
    <w:rsid w:val="006B765B"/>
    <w:rsid w:val="006C32D2"/>
    <w:rsid w:val="006D07E6"/>
    <w:rsid w:val="00704BFA"/>
    <w:rsid w:val="007163B1"/>
    <w:rsid w:val="007E5CE9"/>
    <w:rsid w:val="00805EA1"/>
    <w:rsid w:val="00824137"/>
    <w:rsid w:val="00896C93"/>
    <w:rsid w:val="008A1216"/>
    <w:rsid w:val="008B11BF"/>
    <w:rsid w:val="00906133"/>
    <w:rsid w:val="00926F6F"/>
    <w:rsid w:val="009279CE"/>
    <w:rsid w:val="009723CE"/>
    <w:rsid w:val="00973486"/>
    <w:rsid w:val="009762FE"/>
    <w:rsid w:val="00A23D1B"/>
    <w:rsid w:val="00A70B5D"/>
    <w:rsid w:val="00AF2249"/>
    <w:rsid w:val="00B842D3"/>
    <w:rsid w:val="00BF2FC9"/>
    <w:rsid w:val="00D529E7"/>
    <w:rsid w:val="00D64732"/>
    <w:rsid w:val="00D65465"/>
    <w:rsid w:val="00D67487"/>
    <w:rsid w:val="00D77693"/>
    <w:rsid w:val="00D77F19"/>
    <w:rsid w:val="00D820A0"/>
    <w:rsid w:val="00D921B0"/>
    <w:rsid w:val="00DC4EB1"/>
    <w:rsid w:val="00E474B9"/>
    <w:rsid w:val="00EA2595"/>
    <w:rsid w:val="00EC3BFC"/>
    <w:rsid w:val="00EE5B19"/>
    <w:rsid w:val="00F8447B"/>
    <w:rsid w:val="02405371"/>
    <w:rsid w:val="031B347B"/>
    <w:rsid w:val="057A391D"/>
    <w:rsid w:val="05CA6A37"/>
    <w:rsid w:val="05FD7FEE"/>
    <w:rsid w:val="06C925EC"/>
    <w:rsid w:val="08564CB9"/>
    <w:rsid w:val="092F418F"/>
    <w:rsid w:val="0AB01A40"/>
    <w:rsid w:val="0BE23FFC"/>
    <w:rsid w:val="0C482041"/>
    <w:rsid w:val="0C8D28AC"/>
    <w:rsid w:val="0CAC663E"/>
    <w:rsid w:val="0DE641E5"/>
    <w:rsid w:val="0E125243"/>
    <w:rsid w:val="0E740E40"/>
    <w:rsid w:val="114E6290"/>
    <w:rsid w:val="12C96106"/>
    <w:rsid w:val="12E72153"/>
    <w:rsid w:val="131904D5"/>
    <w:rsid w:val="144430FF"/>
    <w:rsid w:val="15D1340B"/>
    <w:rsid w:val="17E43ED2"/>
    <w:rsid w:val="180E5D05"/>
    <w:rsid w:val="182000C8"/>
    <w:rsid w:val="1AAD78D2"/>
    <w:rsid w:val="1AC11854"/>
    <w:rsid w:val="1B996256"/>
    <w:rsid w:val="1C101870"/>
    <w:rsid w:val="1C1E6CD3"/>
    <w:rsid w:val="1C340653"/>
    <w:rsid w:val="1CEB48FE"/>
    <w:rsid w:val="1FAB59FB"/>
    <w:rsid w:val="206716BB"/>
    <w:rsid w:val="21257503"/>
    <w:rsid w:val="21B36E05"/>
    <w:rsid w:val="22AE108D"/>
    <w:rsid w:val="24A2716C"/>
    <w:rsid w:val="24C82523"/>
    <w:rsid w:val="266079D1"/>
    <w:rsid w:val="27E31549"/>
    <w:rsid w:val="28134AB0"/>
    <w:rsid w:val="285D54F7"/>
    <w:rsid w:val="2A70550D"/>
    <w:rsid w:val="2B1803C1"/>
    <w:rsid w:val="2C0A62C3"/>
    <w:rsid w:val="2DA25513"/>
    <w:rsid w:val="2EB44D16"/>
    <w:rsid w:val="2EE9420A"/>
    <w:rsid w:val="3076218C"/>
    <w:rsid w:val="31501510"/>
    <w:rsid w:val="3192530D"/>
    <w:rsid w:val="33C854F3"/>
    <w:rsid w:val="33EB5BEB"/>
    <w:rsid w:val="34C40C0C"/>
    <w:rsid w:val="34EF7479"/>
    <w:rsid w:val="34FB0AC3"/>
    <w:rsid w:val="361507CA"/>
    <w:rsid w:val="38C240BB"/>
    <w:rsid w:val="39B64D6F"/>
    <w:rsid w:val="39B74666"/>
    <w:rsid w:val="3AA231BF"/>
    <w:rsid w:val="3B485D3E"/>
    <w:rsid w:val="3C0B0ED8"/>
    <w:rsid w:val="3D3B1896"/>
    <w:rsid w:val="3DD03F9A"/>
    <w:rsid w:val="3E23369C"/>
    <w:rsid w:val="3E5A0C0A"/>
    <w:rsid w:val="3ED2560E"/>
    <w:rsid w:val="3F82763A"/>
    <w:rsid w:val="40171E9E"/>
    <w:rsid w:val="408658A7"/>
    <w:rsid w:val="41860A06"/>
    <w:rsid w:val="44293525"/>
    <w:rsid w:val="44A53343"/>
    <w:rsid w:val="4524487F"/>
    <w:rsid w:val="45770964"/>
    <w:rsid w:val="46343563"/>
    <w:rsid w:val="46752F28"/>
    <w:rsid w:val="48E716A7"/>
    <w:rsid w:val="4A783518"/>
    <w:rsid w:val="4B0F641B"/>
    <w:rsid w:val="4B1F765A"/>
    <w:rsid w:val="4B345C7F"/>
    <w:rsid w:val="4C5422CA"/>
    <w:rsid w:val="4DAF75C9"/>
    <w:rsid w:val="4F3F6F44"/>
    <w:rsid w:val="4FF21D28"/>
    <w:rsid w:val="50496669"/>
    <w:rsid w:val="521E49D9"/>
    <w:rsid w:val="533127FF"/>
    <w:rsid w:val="548A7CBF"/>
    <w:rsid w:val="55D01A60"/>
    <w:rsid w:val="560D42C3"/>
    <w:rsid w:val="58F94C99"/>
    <w:rsid w:val="599B7905"/>
    <w:rsid w:val="5A7171C2"/>
    <w:rsid w:val="5ADC269F"/>
    <w:rsid w:val="5AF353F8"/>
    <w:rsid w:val="5B8B4B7F"/>
    <w:rsid w:val="5BB22011"/>
    <w:rsid w:val="5BBC125A"/>
    <w:rsid w:val="5C11642A"/>
    <w:rsid w:val="5CA74290"/>
    <w:rsid w:val="5D230F6A"/>
    <w:rsid w:val="5D38528B"/>
    <w:rsid w:val="5E3963F5"/>
    <w:rsid w:val="5F9B77F9"/>
    <w:rsid w:val="604E0075"/>
    <w:rsid w:val="61700598"/>
    <w:rsid w:val="61A71017"/>
    <w:rsid w:val="61AA2FBF"/>
    <w:rsid w:val="625F11D1"/>
    <w:rsid w:val="62C51ABC"/>
    <w:rsid w:val="63B81AC8"/>
    <w:rsid w:val="64E15329"/>
    <w:rsid w:val="655048C5"/>
    <w:rsid w:val="65D2767D"/>
    <w:rsid w:val="660D07AD"/>
    <w:rsid w:val="681234C2"/>
    <w:rsid w:val="68593655"/>
    <w:rsid w:val="6B38511A"/>
    <w:rsid w:val="6CA70C80"/>
    <w:rsid w:val="6D544D8A"/>
    <w:rsid w:val="6E101D38"/>
    <w:rsid w:val="6ED76CAE"/>
    <w:rsid w:val="6FD00D88"/>
    <w:rsid w:val="715A3847"/>
    <w:rsid w:val="72D679F5"/>
    <w:rsid w:val="746B7F55"/>
    <w:rsid w:val="74AB054B"/>
    <w:rsid w:val="74DD76C4"/>
    <w:rsid w:val="756E41F1"/>
    <w:rsid w:val="769944D8"/>
    <w:rsid w:val="774108FE"/>
    <w:rsid w:val="77586933"/>
    <w:rsid w:val="77890D29"/>
    <w:rsid w:val="77ED41E4"/>
    <w:rsid w:val="78E21904"/>
    <w:rsid w:val="79041638"/>
    <w:rsid w:val="798F3427"/>
    <w:rsid w:val="7A9D6FB6"/>
    <w:rsid w:val="7EC22DB9"/>
    <w:rsid w:val="7EF82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Date" w:qFormat="1"/>
    <w:lsdException w:name="Body Text First Indent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973486"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qFormat/>
    <w:rsid w:val="00973486"/>
    <w:pPr>
      <w:ind w:left="420"/>
    </w:pPr>
    <w:rPr>
      <w:b/>
      <w:sz w:val="30"/>
      <w:szCs w:val="30"/>
    </w:rPr>
  </w:style>
  <w:style w:type="paragraph" w:styleId="a3">
    <w:name w:val="Body Text First Indent"/>
    <w:basedOn w:val="a4"/>
    <w:qFormat/>
    <w:rsid w:val="00973486"/>
    <w:pPr>
      <w:ind w:firstLineChars="100" w:firstLine="420"/>
    </w:pPr>
    <w:rPr>
      <w:rFonts w:ascii="Times New Roman" w:eastAsia="宋体" w:hAnsi="Times New Roman"/>
    </w:rPr>
  </w:style>
  <w:style w:type="paragraph" w:styleId="a4">
    <w:name w:val="Body Text"/>
    <w:basedOn w:val="a"/>
    <w:next w:val="a"/>
    <w:qFormat/>
    <w:rsid w:val="00973486"/>
    <w:pPr>
      <w:jc w:val="center"/>
    </w:pPr>
    <w:rPr>
      <w:rFonts w:ascii="华文中宋" w:eastAsia="华文中宋" w:hAnsi="华文中宋" w:hint="eastAsia"/>
      <w:sz w:val="36"/>
      <w:szCs w:val="36"/>
    </w:rPr>
  </w:style>
  <w:style w:type="paragraph" w:styleId="a5">
    <w:name w:val="Plain Text"/>
    <w:basedOn w:val="a"/>
    <w:uiPriority w:val="99"/>
    <w:qFormat/>
    <w:rsid w:val="00973486"/>
    <w:rPr>
      <w:rFonts w:ascii="宋体" w:eastAsia="仿宋_GB2312" w:hAnsi="宋体"/>
      <w:sz w:val="32"/>
    </w:rPr>
  </w:style>
  <w:style w:type="paragraph" w:styleId="a6">
    <w:name w:val="Date"/>
    <w:basedOn w:val="a"/>
    <w:next w:val="a"/>
    <w:link w:val="Char"/>
    <w:qFormat/>
    <w:rsid w:val="00973486"/>
    <w:pPr>
      <w:ind w:leftChars="2500" w:left="100"/>
    </w:pPr>
  </w:style>
  <w:style w:type="paragraph" w:styleId="a7">
    <w:name w:val="Balloon Text"/>
    <w:basedOn w:val="a"/>
    <w:link w:val="Char0"/>
    <w:qFormat/>
    <w:rsid w:val="00973486"/>
    <w:rPr>
      <w:sz w:val="18"/>
      <w:szCs w:val="18"/>
    </w:rPr>
  </w:style>
  <w:style w:type="paragraph" w:styleId="a8">
    <w:name w:val="footer"/>
    <w:basedOn w:val="a"/>
    <w:qFormat/>
    <w:rsid w:val="0097348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97348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a">
    <w:name w:val="Title"/>
    <w:basedOn w:val="a"/>
    <w:next w:val="a5"/>
    <w:qFormat/>
    <w:rsid w:val="00973486"/>
    <w:pPr>
      <w:widowControl/>
      <w:spacing w:before="240" w:after="60" w:line="560" w:lineRule="exact"/>
      <w:jc w:val="center"/>
      <w:outlineLvl w:val="0"/>
    </w:pPr>
    <w:rPr>
      <w:rFonts w:ascii="Arial" w:eastAsia="华文中宋" w:hAnsi="Arial" w:cs="Arial"/>
      <w:b/>
      <w:bCs/>
      <w:color w:val="FF0000"/>
      <w:kern w:val="0"/>
      <w:sz w:val="84"/>
      <w:szCs w:val="84"/>
    </w:rPr>
  </w:style>
  <w:style w:type="character" w:customStyle="1" w:styleId="Char">
    <w:name w:val="日期 Char"/>
    <w:basedOn w:val="a0"/>
    <w:link w:val="a6"/>
    <w:qFormat/>
    <w:rsid w:val="00973486"/>
    <w:rPr>
      <w:rFonts w:ascii="等线" w:eastAsia="等线" w:hAnsi="等线" w:cs="Times New Roman"/>
      <w:kern w:val="2"/>
      <w:sz w:val="21"/>
      <w:szCs w:val="22"/>
    </w:rPr>
  </w:style>
  <w:style w:type="character" w:customStyle="1" w:styleId="Char0">
    <w:name w:val="批注框文本 Char"/>
    <w:basedOn w:val="a0"/>
    <w:link w:val="a7"/>
    <w:qFormat/>
    <w:rsid w:val="00973486"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146</Words>
  <Characters>833</Characters>
  <Application>Microsoft Office Word</Application>
  <DocSecurity>0</DocSecurity>
  <Lines>6</Lines>
  <Paragraphs>1</Paragraphs>
  <ScaleCrop>false</ScaleCrop>
  <Company>china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深海的光</dc:creator>
  <cp:lastModifiedBy>admin</cp:lastModifiedBy>
  <cp:revision>7</cp:revision>
  <cp:lastPrinted>2024-05-15T03:44:00Z</cp:lastPrinted>
  <dcterms:created xsi:type="dcterms:W3CDTF">2025-03-20T11:07:00Z</dcterms:created>
  <dcterms:modified xsi:type="dcterms:W3CDTF">2025-03-20T11:31:00Z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9CDBADF78C764C2587FBC4F5EA1430B8_11</vt:lpwstr>
  </property>
</Properties>
</file>